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CB" w:rsidRDefault="00FE4DCB" w:rsidP="00345ABB">
      <w:pPr>
        <w:pStyle w:val="a3"/>
        <w:ind w:firstLineChars="800" w:firstLine="1792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</w:t>
      </w:r>
      <w:r w:rsidR="007368B4">
        <w:rPr>
          <w:rFonts w:ascii="ＭＳ ゴシック" w:hAnsi="ＭＳ ゴシック" w:hint="eastAsia"/>
        </w:rPr>
        <w:t xml:space="preserve">　　　　　　　</w:t>
      </w:r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16"/>
          <w:sz w:val="28"/>
          <w:szCs w:val="28"/>
        </w:rPr>
        <w:t>アパート等への給水条件承諾書</w:t>
      </w:r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16"/>
          <w:sz w:val="28"/>
          <w:szCs w:val="28"/>
        </w:rPr>
        <w:t xml:space="preserve">　　　　　　</w:t>
      </w:r>
      <w:r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cs="ＭＳ 明朝" w:hint="eastAsia"/>
          <w:spacing w:val="6"/>
        </w:rPr>
        <w:t xml:space="preserve">  </w:t>
      </w:r>
      <w:permStart w:id="1746294368" w:edGrp="everyone"/>
      <w:r w:rsidR="00C23D10">
        <w:rPr>
          <w:rFonts w:ascii="ＭＳ 明朝" w:eastAsia="ＭＳ 明朝" w:hAnsi="ＭＳ 明朝" w:cs="ＭＳ 明朝" w:hint="eastAsia"/>
        </w:rPr>
        <w:t>令和</w:t>
      </w:r>
      <w:r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 w:hint="eastAsia"/>
          <w:spacing w:val="6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年</w:t>
      </w:r>
      <w:r>
        <w:rPr>
          <w:rFonts w:ascii="ＭＳ 明朝" w:eastAsia="ＭＳ 明朝" w:hAnsi="ＭＳ 明朝" w:cs="ＭＳ 明朝" w:hint="eastAsia"/>
          <w:spacing w:val="6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　月</w:t>
      </w:r>
      <w:r>
        <w:rPr>
          <w:rFonts w:ascii="ＭＳ 明朝" w:eastAsia="ＭＳ 明朝" w:hAnsi="ＭＳ 明朝" w:cs="ＭＳ 明朝" w:hint="eastAsia"/>
          <w:spacing w:val="6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　日</w:t>
      </w:r>
      <w:permEnd w:id="1746294368"/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長浜水道企業団企業長　様</w:t>
      </w:r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6"/>
        </w:rPr>
        <w:t xml:space="preserve">                               </w:t>
      </w:r>
      <w:r>
        <w:rPr>
          <w:rFonts w:ascii="ＭＳ 明朝" w:eastAsia="ＭＳ 明朝" w:hAnsi="ＭＳ 明朝" w:cs="ＭＳ 明朝" w:hint="eastAsia"/>
        </w:rPr>
        <w:t>申込者</w:t>
      </w:r>
      <w:r>
        <w:rPr>
          <w:rFonts w:ascii="ＭＳ 明朝" w:eastAsia="ＭＳ 明朝" w:hAnsi="ＭＳ 明朝" w:cs="ＭＳ 明朝" w:hint="eastAsia"/>
          <w:spacing w:val="6"/>
        </w:rPr>
        <w:t xml:space="preserve"> </w:t>
      </w:r>
      <w:r>
        <w:rPr>
          <w:rFonts w:ascii="ＭＳ 明朝" w:eastAsia="ＭＳ 明朝" w:hAnsi="ＭＳ 明朝" w:cs="ＭＳ 明朝" w:hint="eastAsia"/>
        </w:rPr>
        <w:t>住　所</w:t>
      </w:r>
      <w:permStart w:id="863135298" w:edGrp="everyone"/>
      <w:r>
        <w:rPr>
          <w:rFonts w:ascii="ＭＳ 明朝" w:eastAsia="ＭＳ 明朝" w:hAnsi="ＭＳ 明朝" w:cs="ＭＳ 明朝" w:hint="eastAsia"/>
          <w:u w:val="single" w:color="000000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spacing w:val="6"/>
          <w:u w:val="single" w:color="000000"/>
        </w:rPr>
        <w:t xml:space="preserve"> </w:t>
      </w:r>
      <w:r>
        <w:rPr>
          <w:rFonts w:ascii="ＭＳ 明朝" w:eastAsia="ＭＳ 明朝" w:hAnsi="ＭＳ 明朝" w:cs="ＭＳ 明朝" w:hint="eastAsia"/>
          <w:u w:val="single" w:color="000000"/>
        </w:rPr>
        <w:t xml:space="preserve">　　</w:t>
      </w:r>
      <w:r>
        <w:rPr>
          <w:rFonts w:ascii="ＭＳ 明朝" w:eastAsia="ＭＳ 明朝" w:hAnsi="ＭＳ 明朝" w:cs="ＭＳ 明朝" w:hint="eastAsia"/>
          <w:spacing w:val="6"/>
          <w:u w:val="single" w:color="000000"/>
        </w:rPr>
        <w:t xml:space="preserve"> </w:t>
      </w:r>
      <w:permEnd w:id="863135298"/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6"/>
        </w:rPr>
        <w:t xml:space="preserve">                                      </w:t>
      </w:r>
      <w:r>
        <w:rPr>
          <w:rFonts w:ascii="ＭＳ 明朝" w:eastAsia="ＭＳ 明朝" w:hAnsi="ＭＳ 明朝" w:cs="ＭＳ 明朝" w:hint="eastAsia"/>
        </w:rPr>
        <w:t>氏　名</w:t>
      </w:r>
      <w:permStart w:id="543381183" w:edGrp="everyone"/>
      <w:r>
        <w:rPr>
          <w:rFonts w:ascii="ＭＳ 明朝" w:eastAsia="ＭＳ 明朝" w:hAnsi="ＭＳ 明朝" w:cs="ＭＳ 明朝" w:hint="eastAsia"/>
          <w:u w:val="single" w:color="000000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spacing w:val="6"/>
          <w:u w:val="single" w:color="000000"/>
        </w:rPr>
        <w:t xml:space="preserve"> </w:t>
      </w:r>
      <w:r>
        <w:rPr>
          <w:rFonts w:ascii="ＭＳ 明朝" w:eastAsia="ＭＳ 明朝" w:hAnsi="ＭＳ 明朝" w:cs="ＭＳ 明朝" w:hint="eastAsia"/>
          <w:u w:val="single" w:color="000000"/>
        </w:rPr>
        <w:t xml:space="preserve">　㊞</w:t>
      </w:r>
      <w:r>
        <w:rPr>
          <w:rFonts w:ascii="ＭＳ 明朝" w:eastAsia="ＭＳ 明朝" w:hAnsi="ＭＳ 明朝" w:cs="ＭＳ 明朝" w:hint="eastAsia"/>
          <w:spacing w:val="6"/>
          <w:u w:val="single" w:color="000000"/>
        </w:rPr>
        <w:t xml:space="preserve"> </w:t>
      </w:r>
      <w:permEnd w:id="543381183"/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電　話</w:t>
      </w:r>
      <w:permStart w:id="1524837047" w:edGrp="everyone"/>
      <w:r>
        <w:rPr>
          <w:rFonts w:ascii="ＭＳ 明朝" w:eastAsia="ＭＳ 明朝" w:hAnsi="ＭＳ 明朝" w:cs="ＭＳ 明朝" w:hint="eastAsia"/>
          <w:u w:val="single" w:color="000000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  <w:spacing w:val="6"/>
          <w:u w:val="single" w:color="000000"/>
        </w:rPr>
        <w:t xml:space="preserve"> </w:t>
      </w:r>
      <w:r>
        <w:rPr>
          <w:rFonts w:ascii="ＭＳ 明朝" w:eastAsia="ＭＳ 明朝" w:hAnsi="ＭＳ 明朝" w:cs="ＭＳ 明朝" w:hint="eastAsia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spacing w:val="6"/>
          <w:u w:val="single" w:color="000000"/>
        </w:rPr>
        <w:t xml:space="preserve"> </w:t>
      </w:r>
      <w:permEnd w:id="1524837047"/>
    </w:p>
    <w:p w:rsidR="00FE4DCB" w:rsidRDefault="00FE4DCB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6"/>
        <w:gridCol w:w="2352"/>
        <w:gridCol w:w="784"/>
        <w:gridCol w:w="4480"/>
        <w:gridCol w:w="728"/>
      </w:tblGrid>
      <w:tr w:rsidR="00FE4DCB" w:rsidRPr="00C9013F">
        <w:trPr>
          <w:cantSplit/>
          <w:trHeight w:hRule="exact" w:val="600"/>
        </w:trPr>
        <w:tc>
          <w:tcPr>
            <w:tcW w:w="6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給水装置工事場所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4DCB" w:rsidRDefault="004E1EB0">
            <w:pPr>
              <w:pStyle w:val="a3"/>
              <w:spacing w:before="202"/>
              <w:rPr>
                <w:spacing w:val="0"/>
              </w:rPr>
            </w:pPr>
            <w:permStart w:id="1787655018" w:edGrp="everyone"/>
            <w:r>
              <w:rPr>
                <w:rFonts w:hint="eastAsia"/>
                <w:spacing w:val="0"/>
              </w:rPr>
              <w:t xml:space="preserve">　　　　　　　　　　　　　　　　　　　　　　　　　　</w:t>
            </w:r>
            <w:permEnd w:id="1787655018"/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</w:p>
        </w:tc>
      </w:tr>
      <w:tr w:rsidR="00FE4DCB" w:rsidRPr="00C9013F">
        <w:trPr>
          <w:cantSplit/>
          <w:trHeight w:hRule="exact" w:val="600"/>
        </w:trPr>
        <w:tc>
          <w:tcPr>
            <w:tcW w:w="6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</w:t>
            </w:r>
            <w:r w:rsidRPr="004E1EB0">
              <w:rPr>
                <w:rFonts w:ascii="ＭＳ 明朝" w:eastAsia="ＭＳ 明朝" w:hAnsi="ＭＳ 明朝" w:cs="ＭＳ 明朝" w:hint="eastAsia"/>
                <w:spacing w:val="60"/>
                <w:fitText w:val="1800" w:id="-688649472"/>
              </w:rPr>
              <w:t>建築物の名</w:t>
            </w:r>
            <w:r w:rsidRPr="004E1EB0">
              <w:rPr>
                <w:rFonts w:ascii="ＭＳ 明朝" w:eastAsia="ＭＳ 明朝" w:hAnsi="ＭＳ 明朝" w:cs="ＭＳ 明朝" w:hint="eastAsia"/>
                <w:spacing w:val="0"/>
                <w:fitText w:val="1800" w:id="-688649472"/>
              </w:rPr>
              <w:t>称</w:t>
            </w:r>
          </w:p>
        </w:tc>
        <w:tc>
          <w:tcPr>
            <w:tcW w:w="52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4DCB" w:rsidRDefault="004E1EB0">
            <w:pPr>
              <w:pStyle w:val="a3"/>
              <w:spacing w:before="202"/>
              <w:rPr>
                <w:spacing w:val="0"/>
              </w:rPr>
            </w:pPr>
            <w:permStart w:id="2110545545" w:edGrp="everyone"/>
            <w:r>
              <w:rPr>
                <w:rFonts w:hint="eastAsia"/>
                <w:spacing w:val="0"/>
              </w:rPr>
              <w:t xml:space="preserve">　　　　　　　　　　　　　　　　　　　　　　　　　　</w:t>
            </w:r>
            <w:permEnd w:id="2110545545"/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</w:p>
        </w:tc>
      </w:tr>
      <w:tr w:rsidR="00FE4DCB" w:rsidRPr="00C9013F">
        <w:trPr>
          <w:cantSplit/>
          <w:trHeight w:hRule="exact" w:val="502"/>
        </w:trPr>
        <w:tc>
          <w:tcPr>
            <w:tcW w:w="6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水栓番号・企業団ﾒｰﾀ口径</w:t>
            </w: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  <w:permStart w:id="1533688807" w:edGrp="everyone"/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        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permEnd w:id="1533688807"/>
            <w:r>
              <w:rPr>
                <w:rFonts w:ascii="ＭＳ 明朝" w:eastAsia="ＭＳ 明朝" w:hAnsi="ＭＳ 明朝" w:cs="ＭＳ 明朝" w:hint="eastAsia"/>
              </w:rPr>
              <w:t>・</w:t>
            </w:r>
            <w:permStart w:id="338705358" w:edGrp="everyone"/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φ　　　　　ﾐﾘ</w:t>
            </w:r>
            <w:permEnd w:id="338705358"/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</w:p>
        </w:tc>
      </w:tr>
    </w:tbl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6"/>
        </w:rPr>
        <w:t xml:space="preserve">  </w:t>
      </w:r>
      <w:r>
        <w:rPr>
          <w:rFonts w:ascii="ＭＳ 明朝" w:eastAsia="ＭＳ 明朝" w:hAnsi="ＭＳ 明朝" w:cs="ＭＳ 明朝" w:hint="eastAsia"/>
        </w:rPr>
        <w:t>上記建築物に対して、給水を受けるに際し、維持管理等について下記事項を承諾します。</w:t>
      </w:r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（使用者等への通知）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１　次のような特徴を理解し、使用者等に周知させるとともに、給水方式についての苦情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や異議等を長浜水道企業団（以下、「企業団」という。）に一切申し立ていたしません。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（１）企業団配水管の濁水による被害および水圧低下・水圧変動もしくは制限給水等に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よる一時的な断水や、出水不良が生じた場合。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（２）貯水槽水道（受水槽）のような貯留機能がないため、企業団の配水管工事や突発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的な事故等に伴って、一時的に水の使用ができなくなった場合。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（３）計量法に基づく企業団水道メータ・私設水道メータの取替（概ね８年ごと）、お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よび両水道メータの異常等による取替に伴う断水の場合。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（４）使用者からの断水等の苦情については、まず管理人が受け付けることとします。</w:t>
      </w:r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（損害の補償）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２　当該給水装置の故障等に起因して、逆流または漏水が発生し、企業団もしくはその他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の使用者等に損害を与えたときは、責任をもって補償します。</w:t>
      </w:r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（管理人等の変更の届出）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３　当該給水装置の所有者、管理業者、または維持管理の指定事業者等に異動または変更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が生じた場合は、直ちに企業長へ届け出ます。</w:t>
      </w:r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（水道メータの管理等）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４　企業団水道メータ・私設水道メータは、善良なる管理者等の注意をもって保管・管理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し、日中の点検または機能に支障のないようにします。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（１）私設水道メータを設置の場合、計量法（</w:t>
      </w:r>
      <w:r w:rsidR="00C23D10">
        <w:rPr>
          <w:rFonts w:ascii="ＭＳ 明朝" w:eastAsia="ＭＳ 明朝" w:hAnsi="ＭＳ 明朝" w:cs="ＭＳ 明朝" w:hint="eastAsia"/>
        </w:rPr>
        <w:t>令和</w:t>
      </w:r>
      <w:r>
        <w:rPr>
          <w:rFonts w:ascii="ＭＳ 明朝" w:eastAsia="ＭＳ 明朝" w:hAnsi="ＭＳ 明朝" w:cs="ＭＳ 明朝" w:hint="eastAsia"/>
        </w:rPr>
        <w:t>４年法律第５１号）の規定に基づき</w:t>
      </w:r>
    </w:p>
    <w:p w:rsidR="00FE4DCB" w:rsidRDefault="00FE4DCB">
      <w:pPr>
        <w:pStyle w:val="a3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８年ごとに当該メータを新品に取り替えます。</w:t>
      </w:r>
    </w:p>
    <w:p w:rsidR="006F1E6C" w:rsidRPr="006F1E6C" w:rsidRDefault="006F1E6C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6"/>
        </w:rPr>
        <w:lastRenderedPageBreak/>
        <w:t xml:space="preserve">                                                                </w:t>
      </w:r>
      <w:r w:rsidR="007368B4">
        <w:rPr>
          <w:rFonts w:ascii="ＭＳ ゴシック" w:hAnsi="ＭＳ ゴシック" w:hint="eastAsia"/>
        </w:rPr>
        <w:t xml:space="preserve">　　　　　　　　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（既設配管の使用）</w:t>
      </w:r>
    </w:p>
    <w:p w:rsidR="00FE4DCB" w:rsidRDefault="00FE4DCB" w:rsidP="005F7F78">
      <w:pPr>
        <w:pStyle w:val="a3"/>
        <w:ind w:left="224" w:hangingChars="100" w:hanging="224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５　既設の</w:t>
      </w:r>
      <w:r w:rsidR="005F7F78">
        <w:rPr>
          <w:rFonts w:ascii="ＭＳ 明朝" w:eastAsia="ＭＳ 明朝" w:hAnsi="ＭＳ 明朝" w:cs="ＭＳ 明朝" w:hint="eastAsia"/>
        </w:rPr>
        <w:t>給水装置および</w:t>
      </w:r>
      <w:r>
        <w:rPr>
          <w:rFonts w:ascii="ＭＳ 明朝" w:eastAsia="ＭＳ 明朝" w:hAnsi="ＭＳ 明朝" w:cs="ＭＳ 明朝" w:hint="eastAsia"/>
        </w:rPr>
        <w:t>受水槽以下の給水設備を利用または一部改造し、適用条件等に適合した上で給水を行った場合において、これに起因する漏水および赤水等が発生したときは、申込者または使用者等の責任において解決するとともに、企業長の指示に従い速やかに改善します。</w:t>
      </w:r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（定期点検等）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６　給水装置は、日頃より点検し善良な管理に努めます。</w:t>
      </w:r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（条例等規定の遵守と管理区分）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７　計画ならびに設計・施工上の必要な事項については、企業団水道条例および企業長の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規定する基準等を遵守するとともに、官民境界より以降（宅地内）は、当方の責任で維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持管理（漏水防止、修繕工事等）します。</w:t>
      </w:r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（給水の停止）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８　水道料金を指定期限内に納入しないときや、企業長が行う使用水量の計量を拒み、ま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たは妨げたときは、給水を停止されても異議は申し立てません。</w:t>
      </w:r>
    </w:p>
    <w:p w:rsidR="00FE4DCB" w:rsidRDefault="00FE4DCB">
      <w:pPr>
        <w:pStyle w:val="a3"/>
        <w:rPr>
          <w:spacing w:val="0"/>
        </w:rPr>
      </w:pP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（紛争の解決）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９　上記各項の条件を使用者に周知徹底させ、給水装置に起因する紛争等については、当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事者間で解決し、企業団には一切迷惑をかけません。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（給水装置の維持管理）</w:t>
      </w:r>
    </w:p>
    <w:p w:rsidR="00FE4DCB" w:rsidRDefault="00FE4DCB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10　給水装置の工事、維持管理は次の者を選任します。　</w:t>
      </w:r>
    </w:p>
    <w:p w:rsidR="00FE4DCB" w:rsidRDefault="00FE4DCB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0"/>
        <w:gridCol w:w="2240"/>
        <w:gridCol w:w="5152"/>
        <w:gridCol w:w="728"/>
      </w:tblGrid>
      <w:tr w:rsidR="00FE4DCB" w:rsidRPr="00C9013F">
        <w:trPr>
          <w:cantSplit/>
          <w:trHeight w:hRule="exact" w:val="900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</w:p>
          <w:p w:rsidR="00FE4DCB" w:rsidRDefault="00FE4DCB">
            <w:pPr>
              <w:pStyle w:val="a3"/>
              <w:rPr>
                <w:spacing w:val="0"/>
              </w:rPr>
            </w:pPr>
          </w:p>
          <w:p w:rsidR="00FE4DCB" w:rsidRDefault="00FE4DCB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長浜水道企業団</w:t>
            </w:r>
          </w:p>
          <w:p w:rsidR="00FE4DCB" w:rsidRDefault="00FE4DCB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指定給水装置工事</w:t>
            </w:r>
          </w:p>
          <w:p w:rsidR="00FE4DCB" w:rsidRDefault="00FE4DCB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事業者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住所</w:t>
            </w:r>
            <w:r w:rsidR="004E1EB0">
              <w:rPr>
                <w:rFonts w:ascii="ＭＳ 明朝" w:eastAsia="ＭＳ 明朝" w:hAnsi="ＭＳ 明朝" w:cs="ＭＳ 明朝" w:hint="eastAsia"/>
              </w:rPr>
              <w:t xml:space="preserve">　</w:t>
            </w:r>
            <w:permStart w:id="121904876" w:edGrp="everyone"/>
            <w:r w:rsidR="004E1EB0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</w:t>
            </w:r>
            <w:permEnd w:id="121904876"/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</w:p>
        </w:tc>
      </w:tr>
      <w:tr w:rsidR="00FE4DCB" w:rsidRPr="00C9013F">
        <w:trPr>
          <w:cantSplit/>
          <w:trHeight w:hRule="exact" w:val="900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4DCB" w:rsidRDefault="00FE4D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CB" w:rsidRDefault="00FE4DCB" w:rsidP="004E1EB0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名称</w:t>
            </w:r>
            <w:r w:rsidR="004E1EB0">
              <w:rPr>
                <w:rFonts w:ascii="ＭＳ 明朝" w:eastAsia="ＭＳ 明朝" w:hAnsi="ＭＳ 明朝" w:cs="ＭＳ 明朝" w:hint="eastAsia"/>
              </w:rPr>
              <w:t xml:space="preserve">　</w:t>
            </w:r>
            <w:permStart w:id="816344652" w:edGrp="everyone"/>
            <w:r w:rsidR="004E1EB0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  <w:permEnd w:id="816344652"/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rPr>
                <w:spacing w:val="0"/>
              </w:rPr>
            </w:pPr>
          </w:p>
        </w:tc>
      </w:tr>
      <w:tr w:rsidR="00FE4DCB" w:rsidRPr="00C9013F">
        <w:trPr>
          <w:cantSplit/>
          <w:trHeight w:hRule="exact" w:val="601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4DCB" w:rsidRDefault="00FE4D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電話･FAX</w:t>
            </w:r>
            <w:r w:rsidR="004E1EB0">
              <w:rPr>
                <w:rFonts w:ascii="ＭＳ 明朝" w:eastAsia="ＭＳ 明朝" w:hAnsi="ＭＳ 明朝" w:cs="ＭＳ 明朝" w:hint="eastAsia"/>
              </w:rPr>
              <w:t xml:space="preserve">　</w:t>
            </w:r>
            <w:permStart w:id="500517352" w:edGrp="everyone"/>
            <w:r w:rsidR="004E1EB0">
              <w:rPr>
                <w:rFonts w:ascii="ＭＳ 明朝" w:eastAsia="ＭＳ 明朝" w:hAnsi="ＭＳ 明朝" w:cs="ＭＳ 明朝" w:hint="eastAsia"/>
              </w:rPr>
              <w:t xml:space="preserve">　　　　　　　　　　　　　　　　</w:t>
            </w:r>
            <w:permEnd w:id="500517352"/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</w:p>
        </w:tc>
      </w:tr>
      <w:tr w:rsidR="00FE4DCB" w:rsidRPr="00C9013F">
        <w:trPr>
          <w:cantSplit/>
          <w:trHeight w:hRule="exact" w:val="906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</w:p>
          <w:p w:rsidR="00FE4DCB" w:rsidRDefault="00FE4DCB">
            <w:pPr>
              <w:pStyle w:val="a3"/>
              <w:rPr>
                <w:spacing w:val="0"/>
              </w:rPr>
            </w:pPr>
          </w:p>
          <w:p w:rsidR="00FE4DCB" w:rsidRDefault="00FE4DCB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アパート等</w:t>
            </w:r>
          </w:p>
          <w:p w:rsidR="00FE4DCB" w:rsidRDefault="00FE4DCB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の管理業者</w:t>
            </w:r>
          </w:p>
          <w:p w:rsidR="00FE4DCB" w:rsidRDefault="00FE4DCB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（管理会社）</w:t>
            </w:r>
          </w:p>
        </w:tc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住所</w:t>
            </w:r>
            <w:r w:rsidR="004E1EB0">
              <w:rPr>
                <w:rFonts w:ascii="ＭＳ 明朝" w:eastAsia="ＭＳ 明朝" w:hAnsi="ＭＳ 明朝" w:cs="ＭＳ 明朝" w:hint="eastAsia"/>
              </w:rPr>
              <w:t xml:space="preserve">　</w:t>
            </w:r>
            <w:permStart w:id="1174681615" w:edGrp="everyone"/>
            <w:r w:rsidR="004E1EB0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</w:t>
            </w:r>
            <w:permEnd w:id="1174681615"/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</w:p>
        </w:tc>
      </w:tr>
      <w:tr w:rsidR="00FE4DCB" w:rsidRPr="00C9013F">
        <w:trPr>
          <w:cantSplit/>
          <w:trHeight w:hRule="exact" w:val="906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4DCB" w:rsidRDefault="00FE4D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CB" w:rsidRDefault="00FE4DCB" w:rsidP="004E1EB0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名称</w:t>
            </w:r>
            <w:r w:rsidR="004E1EB0">
              <w:rPr>
                <w:rFonts w:ascii="ＭＳ 明朝" w:eastAsia="ＭＳ 明朝" w:hAnsi="ＭＳ 明朝" w:cs="ＭＳ 明朝" w:hint="eastAsia"/>
              </w:rPr>
              <w:t xml:space="preserve">　</w:t>
            </w:r>
            <w:permStart w:id="680808167" w:edGrp="everyone"/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                                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  <w:permEnd w:id="680808167"/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rPr>
                <w:spacing w:val="0"/>
              </w:rPr>
            </w:pPr>
          </w:p>
        </w:tc>
      </w:tr>
      <w:tr w:rsidR="00FE4DCB" w:rsidRPr="00C9013F">
        <w:trPr>
          <w:cantSplit/>
          <w:trHeight w:hRule="exact" w:val="604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4DCB" w:rsidRDefault="00FE4D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>電話･FAX</w:t>
            </w:r>
            <w:r w:rsidR="004E1EB0">
              <w:rPr>
                <w:rFonts w:ascii="ＭＳ 明朝" w:eastAsia="ＭＳ 明朝" w:hAnsi="ＭＳ 明朝" w:cs="ＭＳ 明朝" w:hint="eastAsia"/>
              </w:rPr>
              <w:t xml:space="preserve">　</w:t>
            </w:r>
            <w:permStart w:id="87521538" w:edGrp="everyone"/>
            <w:r w:rsidR="004E1EB0">
              <w:rPr>
                <w:rFonts w:ascii="ＭＳ 明朝" w:eastAsia="ＭＳ 明朝" w:hAnsi="ＭＳ 明朝" w:cs="ＭＳ 明朝" w:hint="eastAsia"/>
              </w:rPr>
              <w:t xml:space="preserve">　　　　　　　　　　　　　　　　</w:t>
            </w:r>
            <w:permEnd w:id="87521538"/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spacing w:before="202"/>
              <w:rPr>
                <w:spacing w:val="0"/>
              </w:rPr>
            </w:pPr>
          </w:p>
        </w:tc>
      </w:tr>
      <w:tr w:rsidR="00FE4DCB" w:rsidRPr="00C9013F">
        <w:trPr>
          <w:cantSplit/>
          <w:trHeight w:hRule="exact" w:val="202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4DCB" w:rsidRDefault="00FE4DCB">
            <w:pPr>
              <w:pStyle w:val="a3"/>
              <w:spacing w:line="202" w:lineRule="exact"/>
              <w:rPr>
                <w:spacing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spacing w:line="202" w:lineRule="exact"/>
              <w:rPr>
                <w:spacing w:val="0"/>
              </w:rPr>
            </w:pPr>
          </w:p>
        </w:tc>
      </w:tr>
      <w:tr w:rsidR="00FE4DCB" w:rsidRPr="00C9013F">
        <w:trPr>
          <w:trHeight w:hRule="exact" w:val="59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rPr>
                <w:spacing w:val="0"/>
              </w:rPr>
            </w:pPr>
          </w:p>
        </w:tc>
        <w:tc>
          <w:tcPr>
            <w:tcW w:w="7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DCB" w:rsidRDefault="00FE4DCB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</w:rPr>
              <w:t xml:space="preserve">　当店（当社）は、前記建物内で発生する給水事故についての応急</w:t>
            </w:r>
          </w:p>
          <w:p w:rsidR="00FE4DCB" w:rsidRDefault="00FE4DCB">
            <w:pPr>
              <w:pStyle w:val="a3"/>
              <w:rPr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措置や、定期点検等責任をもって対応します。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FE4DCB" w:rsidRDefault="00FE4DCB">
            <w:pPr>
              <w:pStyle w:val="a3"/>
              <w:rPr>
                <w:spacing w:val="0"/>
              </w:rPr>
            </w:pPr>
          </w:p>
        </w:tc>
      </w:tr>
    </w:tbl>
    <w:p w:rsidR="00FE4DCB" w:rsidRDefault="00FE4DCB" w:rsidP="006F1E6C">
      <w:pPr>
        <w:pStyle w:val="a3"/>
        <w:rPr>
          <w:spacing w:val="0"/>
        </w:rPr>
      </w:pPr>
    </w:p>
    <w:sectPr w:rsidR="00FE4DCB" w:rsidSect="00FE4DCB">
      <w:foot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472" w:rsidRDefault="00B25472" w:rsidP="00FE4DCB">
      <w:r>
        <w:separator/>
      </w:r>
    </w:p>
  </w:endnote>
  <w:endnote w:type="continuationSeparator" w:id="0">
    <w:p w:rsidR="00B25472" w:rsidRDefault="00B25472" w:rsidP="00FE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DCB" w:rsidRDefault="00FE4DCB" w:rsidP="006F1E6C">
    <w:pPr>
      <w:pStyle w:val="a3"/>
      <w:spacing w:line="240" w:lineRule="auto"/>
      <w:ind w:firstLineChars="1800" w:firstLine="4032"/>
      <w:rPr>
        <w:spacing w:val="0"/>
      </w:rPr>
    </w:pPr>
    <w:r>
      <w:rPr>
        <w:rFonts w:ascii="ＭＳ ゴシック" w:hAnsi="ＭＳ ゴシック" w:hint="eastAsia"/>
      </w:rPr>
      <w:t>長浜水道企業団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472" w:rsidRDefault="00B25472" w:rsidP="00FE4DCB">
      <w:r>
        <w:separator/>
      </w:r>
    </w:p>
  </w:footnote>
  <w:footnote w:type="continuationSeparator" w:id="0">
    <w:p w:rsidR="00B25472" w:rsidRDefault="00B25472" w:rsidP="00FE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MpvNJNRV1/aobnKuNg9Lgbn0lVAl2Ou8PXo2SkDHDSCUSaCN/10qIJ5Hlml4d0MgdAofMz9SDAmIzPvRE5G2A==" w:salt="nZddp9NMOAfFsLU7o1I5z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CB"/>
    <w:rsid w:val="00265322"/>
    <w:rsid w:val="00345ABB"/>
    <w:rsid w:val="004E1EB0"/>
    <w:rsid w:val="005F7F78"/>
    <w:rsid w:val="006F1E6C"/>
    <w:rsid w:val="007368B4"/>
    <w:rsid w:val="00B25472"/>
    <w:rsid w:val="00C23D10"/>
    <w:rsid w:val="00C9013F"/>
    <w:rsid w:val="00EC1FCA"/>
    <w:rsid w:val="00F0767E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7CDD95"/>
  <w15:chartTrackingRefBased/>
  <w15:docId w15:val="{C4876114-C7D3-4B73-AFEB-932125C4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ゴシック"/>
      <w:spacing w:val="12"/>
    </w:rPr>
  </w:style>
  <w:style w:type="paragraph" w:styleId="a4">
    <w:name w:val="header"/>
    <w:basedOn w:val="a"/>
    <w:link w:val="a5"/>
    <w:uiPriority w:val="99"/>
    <w:semiHidden/>
    <w:unhideWhenUsed/>
    <w:rsid w:val="006F1E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F1E6C"/>
  </w:style>
  <w:style w:type="paragraph" w:styleId="a6">
    <w:name w:val="footer"/>
    <w:basedOn w:val="a"/>
    <w:link w:val="a7"/>
    <w:uiPriority w:val="99"/>
    <w:semiHidden/>
    <w:unhideWhenUsed/>
    <w:rsid w:val="006F1E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F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4896-BFD7-442F-AD20-2F809860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1275</Words>
  <Characters>687</Characters>
  <Application>Microsoft Office Word</Application>
  <DocSecurity>8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yamazaki-m</dc:creator>
  <cp:keywords/>
  <dc:description/>
  <cp:lastModifiedBy>柿添智哉</cp:lastModifiedBy>
  <cp:revision>5</cp:revision>
  <dcterms:created xsi:type="dcterms:W3CDTF">2021-05-11T05:32:00Z</dcterms:created>
  <dcterms:modified xsi:type="dcterms:W3CDTF">2022-01-25T04:01:00Z</dcterms:modified>
</cp:coreProperties>
</file>